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032F9" w14:textId="4490A10B" w:rsidR="000D2E07" w:rsidRPr="00EF1BA6" w:rsidRDefault="00D42780">
      <w:pPr>
        <w:rPr>
          <w:rFonts w:ascii="Calibri" w:hAnsi="Calibri" w:cs="Calibri"/>
          <w:sz w:val="28"/>
          <w:szCs w:val="28"/>
        </w:rPr>
      </w:pPr>
      <w:r>
        <w:rPr>
          <w:noProof/>
        </w:rPr>
        <mc:AlternateContent>
          <mc:Choice Requires="wps">
            <w:drawing>
              <wp:anchor distT="45720" distB="45720" distL="114300" distR="114300" simplePos="0" relativeHeight="251659264" behindDoc="0" locked="0" layoutInCell="1" allowOverlap="1" wp14:anchorId="7980A177" wp14:editId="13D9B38C">
                <wp:simplePos x="0" y="0"/>
                <wp:positionH relativeFrom="column">
                  <wp:posOffset>4880610</wp:posOffset>
                </wp:positionH>
                <wp:positionV relativeFrom="paragraph">
                  <wp:posOffset>0</wp:posOffset>
                </wp:positionV>
                <wp:extent cx="1732280" cy="847725"/>
                <wp:effectExtent l="0" t="0" r="1270"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280" cy="847725"/>
                        </a:xfrm>
                        <a:prstGeom prst="rect">
                          <a:avLst/>
                        </a:prstGeom>
                        <a:solidFill>
                          <a:srgbClr val="FFFFFF"/>
                        </a:solidFill>
                        <a:ln w="9525">
                          <a:noFill/>
                          <a:miter lim="800000"/>
                          <a:headEnd/>
                          <a:tailEnd/>
                        </a:ln>
                      </wps:spPr>
                      <wps:txbx>
                        <w:txbxContent>
                          <w:p w14:paraId="222504BF" w14:textId="5B3F1437" w:rsidR="00D42780" w:rsidRDefault="00D42780">
                            <w:r>
                              <w:rPr>
                                <w:noProof/>
                              </w:rPr>
                              <w:drawing>
                                <wp:inline distT="0" distB="0" distL="0" distR="0" wp14:anchorId="1DF76E7B" wp14:editId="68FD421F">
                                  <wp:extent cx="1540510" cy="708025"/>
                                  <wp:effectExtent l="0" t="0" r="2540" b="0"/>
                                  <wp:docPr id="3234156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15625" name="Afbeelding 323415625"/>
                                          <pic:cNvPicPr/>
                                        </pic:nvPicPr>
                                        <pic:blipFill>
                                          <a:blip r:embed="rId5">
                                            <a:extLst>
                                              <a:ext uri="{28A0092B-C50C-407E-A947-70E740481C1C}">
                                                <a14:useLocalDpi xmlns:a14="http://schemas.microsoft.com/office/drawing/2010/main" val="0"/>
                                              </a:ext>
                                            </a:extLst>
                                          </a:blip>
                                          <a:stretch>
                                            <a:fillRect/>
                                          </a:stretch>
                                        </pic:blipFill>
                                        <pic:spPr>
                                          <a:xfrm>
                                            <a:off x="0" y="0"/>
                                            <a:ext cx="1540510" cy="7080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0A177" id="_x0000_t202" coordsize="21600,21600" o:spt="202" path="m,l,21600r21600,l21600,xe">
                <v:stroke joinstyle="miter"/>
                <v:path gradientshapeok="t" o:connecttype="rect"/>
              </v:shapetype>
              <v:shape id="Tekstvak 2" o:spid="_x0000_s1026" type="#_x0000_t202" style="position:absolute;margin-left:384.3pt;margin-top:0;width:136.4pt;height:6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" stroked="f">
                <v:textbox>
                  <w:txbxContent>
                    <w:p w14:paraId="222504BF" w14:textId="5B3F1437" w:rsidR="00D42780" w:rsidRDefault="00D42780">
                      <w:r>
                        <w:rPr>
                          <w:noProof/>
                        </w:rPr>
                        <w:drawing>
                          <wp:inline distT="0" distB="0" distL="0" distR="0" wp14:anchorId="1DF76E7B" wp14:editId="68FD421F">
                            <wp:extent cx="1540510" cy="708025"/>
                            <wp:effectExtent l="0" t="0" r="2540" b="0"/>
                            <wp:docPr id="3234156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15625" name="Afbeelding 323415625"/>
                                    <pic:cNvPicPr/>
                                  </pic:nvPicPr>
                                  <pic:blipFill>
                                    <a:blip r:embed="rId5">
                                      <a:extLst>
                                        <a:ext uri="{28A0092B-C50C-407E-A947-70E740481C1C}">
                                          <a14:useLocalDpi xmlns:a14="http://schemas.microsoft.com/office/drawing/2010/main" val="0"/>
                                        </a:ext>
                                      </a:extLst>
                                    </a:blip>
                                    <a:stretch>
                                      <a:fillRect/>
                                    </a:stretch>
                                  </pic:blipFill>
                                  <pic:spPr>
                                    <a:xfrm>
                                      <a:off x="0" y="0"/>
                                      <a:ext cx="1540510" cy="708025"/>
                                    </a:xfrm>
                                    <a:prstGeom prst="rect">
                                      <a:avLst/>
                                    </a:prstGeom>
                                  </pic:spPr>
                                </pic:pic>
                              </a:graphicData>
                            </a:graphic>
                          </wp:inline>
                        </w:drawing>
                      </w:r>
                    </w:p>
                  </w:txbxContent>
                </v:textbox>
                <w10:wrap type="square"/>
              </v:shape>
            </w:pict>
          </mc:Fallback>
        </mc:AlternateContent>
      </w:r>
      <w:r w:rsidR="00EF1BA6" w:rsidRPr="00EF1BA6">
        <w:rPr>
          <w:rFonts w:ascii="Calibri" w:hAnsi="Calibri" w:cs="Calibri"/>
          <w:sz w:val="28"/>
          <w:szCs w:val="28"/>
        </w:rPr>
        <w:t>Verslag participatie bijeenkomst NL Doet d.d. 14 maart 2026</w:t>
      </w:r>
    </w:p>
    <w:p w14:paraId="074CCCB2" w14:textId="52B8900B" w:rsidR="00EF1BA6" w:rsidRDefault="00EF1BA6" w:rsidP="00EF1BA6">
      <w:r>
        <w:t>Locatie: Speelplein 2</w:t>
      </w:r>
      <w:r w:rsidRPr="00EF1BA6">
        <w:rPr>
          <w:vertAlign w:val="superscript"/>
        </w:rPr>
        <w:t>e</w:t>
      </w:r>
      <w:r>
        <w:t xml:space="preserve"> Loosterweg, Hillegom</w:t>
      </w:r>
      <w:r w:rsidRPr="00EF1BA6">
        <w:t xml:space="preserve"> </w:t>
      </w:r>
    </w:p>
    <w:p w14:paraId="3CFB4680" w14:textId="23EFE0D2" w:rsidR="00EF1BA6" w:rsidRDefault="00EF1BA6" w:rsidP="00EF1BA6">
      <w:r>
        <w:t>Aanwezig: Ongeveer 18 mensen, direct omwonenden en buurtgenoten</w:t>
      </w:r>
    </w:p>
    <w:p w14:paraId="241E0451" w14:textId="08119D95" w:rsidR="00EF1BA6" w:rsidRDefault="00EF1BA6"/>
    <w:p w14:paraId="01B6F13B" w14:textId="1234066D" w:rsidR="00EF1BA6" w:rsidRDefault="00EF1BA6">
      <w:r>
        <w:t xml:space="preserve">We bespreken de wensen, ideeën en mogelijkheden van een opslagruimte voor Buurtvereniging “de Buurt”. </w:t>
      </w:r>
    </w:p>
    <w:p w14:paraId="384E9412" w14:textId="2EFCD6AA" w:rsidR="00EF1BA6" w:rsidRDefault="00EF1BA6">
      <w:r>
        <w:t xml:space="preserve">Vooraf is de gemeente gevraagd om mee te denken over </w:t>
      </w:r>
      <w:r w:rsidR="00694E67">
        <w:t xml:space="preserve">de mogelijkheden voor een opslagruimte voor de buurtvereniging. De eerste vraag hierover is al in februari 2025 gesteld. Uiteindelijk bleek dat we het beste een proefvergunning moesten aanvragen om de vraag op de juiste plek gesteld te krijgen. De reactie vanuit de proefvergunningaanvraag was dat de gemeente welwillend tegenover de wens van de realisatie van een opslagruimte staat. Ze begrijpen de wens en willen daarom ook meewerken aan een latere aanvraag voor een vergunning. </w:t>
      </w:r>
      <w:r w:rsidR="00277A73">
        <w:t>Wel bleek</w:t>
      </w:r>
      <w:r w:rsidR="00694E67">
        <w:t xml:space="preserve"> dat de locatie die het bestuur als beste leek niet mogelijk was door de ligging van een </w:t>
      </w:r>
      <w:r w:rsidR="00277A73">
        <w:t>riool overstort</w:t>
      </w:r>
      <w:r w:rsidR="00694E67">
        <w:t xml:space="preserve">. </w:t>
      </w:r>
    </w:p>
    <w:p w14:paraId="5D926346" w14:textId="2CED49E4" w:rsidR="00694E67" w:rsidRDefault="00694E67">
      <w:r>
        <w:t xml:space="preserve">Deze </w:t>
      </w:r>
      <w:r w:rsidR="00277A73">
        <w:t>riool overstort</w:t>
      </w:r>
      <w:r>
        <w:t xml:space="preserve"> wordt nog steeds gebruikt en maakt dat we de hele hoek vanaf het hek tot voorbij de putten niet kunnen gebruiken. Dit geldt ook voor andere locaties waar kabels in de grond liggen. De gemeente kan niet op voorhand zeggen waar exact kabels liggen, dat wordt onderzocht als wij een andere voorkeurlocatie aangeven. </w:t>
      </w:r>
    </w:p>
    <w:p w14:paraId="7953315F" w14:textId="0347BFF6" w:rsidR="00694E67" w:rsidRDefault="00694E67">
      <w:r>
        <w:t xml:space="preserve">De gemeente heeft, naar aanleiding van onze aanvraag, wel breder in de buurt gekeken naar mogelijkheden voor plaatsing van een opslagruimte. Deze is door de gemeente niet op een andere plek uitgekomen dan de plek van het huidige speelplein. </w:t>
      </w:r>
    </w:p>
    <w:p w14:paraId="29345406" w14:textId="371C9184" w:rsidR="00694E67" w:rsidRDefault="00694E67">
      <w:r>
        <w:t xml:space="preserve">Een voorwaarde is dat de speelruimte niet aangepast wordt en de speeltoestellen veilig en goed bespeelbaar moeten blijven. </w:t>
      </w:r>
    </w:p>
    <w:p w14:paraId="18944A18" w14:textId="02DC8853" w:rsidR="00694E67" w:rsidRDefault="00694E67">
      <w:r>
        <w:t>Dit maakt dat de vraag steeds specifieker wordt: Wat zien buurtgenoten als beste mogelijkheid voor het realiseren van een opslagruimte</w:t>
      </w:r>
      <w:r w:rsidR="00277A73">
        <w:t xml:space="preserve"> en met welke wensen zouden we rekening moeten houden, dan wel welke ideeën zijn er voor een opslagruimte. </w:t>
      </w:r>
    </w:p>
    <w:p w14:paraId="79988B67" w14:textId="2774C34B" w:rsidR="00277A73" w:rsidRDefault="00277A73">
      <w:r>
        <w:t xml:space="preserve">Voor de realisatie is een begroting gemaakt. Hieruit blijkt dat we ongeveer € 8500,00 nodig zullen hebben voor de aanschaf, plaatsing, vervoer en buitenaankleding van een opslagruimte. Hiervoor hebben we diverse fondsen aangeschreven. Vanuit het Meerlandenfonds hebben we hiervoor een donatie gekregen van € 600,00, vanuit de Heidemij krijgen we € 1000,00 mits we de opslagruimte voor eind van het jaar gerealiseerd krijgen.  Voor deze bijeenkomst krijgen we vanuit NL Doet een bedrag van € 350,00.  De andere fondsen zijn nog in aanvraag of moeten nog aangevraagd worden. </w:t>
      </w:r>
    </w:p>
    <w:p w14:paraId="71B362C6" w14:textId="1B8850A1" w:rsidR="00172205" w:rsidRDefault="00172205">
      <w:r>
        <w:t xml:space="preserve">In de discussie respecteren we elkaars mening, wensen en </w:t>
      </w:r>
      <w:r w:rsidR="00EC7F1C">
        <w:t>ideeën. E</w:t>
      </w:r>
      <w:r>
        <w:t xml:space="preserve">en wens is geen voorwaarde om iets te realiseren. </w:t>
      </w:r>
      <w:r w:rsidR="00EC7F1C">
        <w:t xml:space="preserve">We nemen alles wat gezegd is mee in het vervolg overleg met de gemeente. We houden alle buurtgenoten op de hoogte van het vervolg. </w:t>
      </w:r>
    </w:p>
    <w:p w14:paraId="3151BA01" w14:textId="41F29189" w:rsidR="00277A73" w:rsidRDefault="00277A73">
      <w:r>
        <w:t xml:space="preserve">Waar moeten we in elk geval rekening mee houden voor plaatsing van een opslagruimte: </w:t>
      </w:r>
    </w:p>
    <w:p w14:paraId="74BB58E5" w14:textId="4A0A3F6E" w:rsidR="00277A73" w:rsidRDefault="00277A73" w:rsidP="00277A73">
      <w:pPr>
        <w:pStyle w:val="Lijstalinea"/>
        <w:numPr>
          <w:ilvl w:val="0"/>
          <w:numId w:val="1"/>
        </w:numPr>
      </w:pPr>
      <w:r>
        <w:t>Het moet zo hufterproof mogelijk zijn</w:t>
      </w:r>
    </w:p>
    <w:p w14:paraId="05A363C2" w14:textId="0EF6D854" w:rsidR="00277A73" w:rsidRDefault="00277A73" w:rsidP="00277A73">
      <w:pPr>
        <w:pStyle w:val="Lijstalinea"/>
        <w:numPr>
          <w:ilvl w:val="0"/>
          <w:numId w:val="1"/>
        </w:numPr>
      </w:pPr>
      <w:r>
        <w:t xml:space="preserve">De buitenkant moeten we mooi afwerken, wat de kans op vernieling of bekladding minder groot maakt. </w:t>
      </w:r>
      <w:r w:rsidR="00A67246">
        <w:t xml:space="preserve">Geen hout aan de buitenkant </w:t>
      </w:r>
      <w:r w:rsidR="001C4156">
        <w:t>i.v.m.</w:t>
      </w:r>
      <w:r w:rsidR="00A67246">
        <w:t xml:space="preserve"> brandgevaar. </w:t>
      </w:r>
    </w:p>
    <w:p w14:paraId="7114EDE2" w14:textId="75CFC8DF" w:rsidR="00277A73" w:rsidRDefault="00277A73" w:rsidP="00277A73">
      <w:pPr>
        <w:pStyle w:val="Lijstalinea"/>
        <w:numPr>
          <w:ilvl w:val="0"/>
          <w:numId w:val="1"/>
        </w:numPr>
      </w:pPr>
      <w:r>
        <w:t>Bij voorkeur op een plek waar men zich niet (of erg moeilijk) achter kan verstoppen, dus bij voorkeur</w:t>
      </w:r>
      <w:r w:rsidR="00A67246">
        <w:t xml:space="preserve"> tegen bestaand hekwerk. </w:t>
      </w:r>
    </w:p>
    <w:p w14:paraId="7CDC7F85" w14:textId="24E320F8" w:rsidR="00A67246" w:rsidRDefault="00A67246" w:rsidP="00277A73">
      <w:pPr>
        <w:pStyle w:val="Lijstalinea"/>
        <w:numPr>
          <w:ilvl w:val="0"/>
          <w:numId w:val="1"/>
        </w:numPr>
      </w:pPr>
      <w:r>
        <w:t>De ruimte zal minimaal 25m</w:t>
      </w:r>
      <w:r>
        <w:rPr>
          <w:vertAlign w:val="superscript"/>
        </w:rPr>
        <w:t>3</w:t>
      </w:r>
      <w:r>
        <w:t xml:space="preserve"> als inhoud hebben. Dit betekent ongeveer 6 x 2,5 meter aan oppervlakte. </w:t>
      </w:r>
      <w:r>
        <w:rPr>
          <w:vertAlign w:val="superscript"/>
        </w:rPr>
        <w:t xml:space="preserve"> </w:t>
      </w:r>
      <w:r>
        <w:t xml:space="preserve">Afhankelijk van de keuze van de opslagruimte kan dit meer worden. </w:t>
      </w:r>
    </w:p>
    <w:p w14:paraId="7FD1801D" w14:textId="37F503B1" w:rsidR="00EC7F1C" w:rsidRDefault="00EC7F1C" w:rsidP="00277A73">
      <w:pPr>
        <w:pStyle w:val="Lijstalinea"/>
        <w:numPr>
          <w:ilvl w:val="0"/>
          <w:numId w:val="1"/>
        </w:numPr>
      </w:pPr>
      <w:r>
        <w:t xml:space="preserve">Direct omwonenden, zowel er naast als er tegenover, moeten er zo min mogelijk ‘last van hebben of hun uitzicht beperken. </w:t>
      </w:r>
    </w:p>
    <w:p w14:paraId="66D5FF7A" w14:textId="39AB05BA" w:rsidR="00EF1BA6" w:rsidRDefault="00172205">
      <w:r>
        <w:lastRenderedPageBreak/>
        <w:t xml:space="preserve">Aan wat voor </w:t>
      </w:r>
      <w:r w:rsidR="00A67246">
        <w:t>opslagruimte</w:t>
      </w:r>
      <w:r>
        <w:t xml:space="preserve"> denken we? </w:t>
      </w:r>
      <w:r w:rsidR="00A67246">
        <w:t xml:space="preserve"> </w:t>
      </w:r>
    </w:p>
    <w:p w14:paraId="62941146" w14:textId="0BB49C37" w:rsidR="00A67246" w:rsidRDefault="00A67246" w:rsidP="00A67246">
      <w:pPr>
        <w:pStyle w:val="Lijstalinea"/>
        <w:numPr>
          <w:ilvl w:val="0"/>
          <w:numId w:val="1"/>
        </w:numPr>
      </w:pPr>
      <w:r>
        <w:t xml:space="preserve">De meeste aanwezigen zien een container als meest logische keuze. Het is het meest hufterproof en compact. </w:t>
      </w:r>
    </w:p>
    <w:p w14:paraId="4DB79882" w14:textId="19A663D7" w:rsidR="00EC7F1C" w:rsidRPr="00D42780" w:rsidRDefault="00EC7F1C" w:rsidP="00A67246">
      <w:pPr>
        <w:pStyle w:val="Lijstalinea"/>
        <w:numPr>
          <w:ilvl w:val="0"/>
          <w:numId w:val="1"/>
        </w:numPr>
      </w:pPr>
      <w:r w:rsidRPr="00D42780">
        <w:t xml:space="preserve">De ruimte opdelen in twee kleinere opslagruimtes, zodat het minder massief oogt en het mogelijk makkelijker is om een plek te vinden om te plaatsen. </w:t>
      </w:r>
    </w:p>
    <w:p w14:paraId="626E7147" w14:textId="20368120" w:rsidR="00C55CFB" w:rsidRPr="00D42780" w:rsidRDefault="00C55CFB" w:rsidP="00A67246">
      <w:pPr>
        <w:pStyle w:val="Lijstalinea"/>
        <w:numPr>
          <w:ilvl w:val="0"/>
          <w:numId w:val="1"/>
        </w:numPr>
      </w:pPr>
      <w:r w:rsidRPr="00D42780">
        <w:t xml:space="preserve">Een container die op te splitsen is of uit te breiden door een opklap of uitschuifbaar deel. </w:t>
      </w:r>
    </w:p>
    <w:p w14:paraId="7CE4475C" w14:textId="188E0626" w:rsidR="00A67246" w:rsidRPr="00D42780" w:rsidRDefault="00A67246" w:rsidP="00A67246">
      <w:pPr>
        <w:pStyle w:val="Lijstalinea"/>
        <w:numPr>
          <w:ilvl w:val="0"/>
          <w:numId w:val="1"/>
        </w:numPr>
      </w:pPr>
      <w:r w:rsidRPr="00D42780">
        <w:t xml:space="preserve">Opties als een blokhut, stacaravan of directie keet zijn andere mogelijkheden, maar daar lijken meer nadelen aan te kleven. Nadelen hiervan kunnen zijn dat er makkelijker vernield of opgeklommen kan worden. Het materiaal is minder stevig. Deze opties lijken vaak ook groter of breder, waardoor het vinden van een geschikte plek lastiger wordt. </w:t>
      </w:r>
    </w:p>
    <w:p w14:paraId="46E04C66" w14:textId="3C12A42B" w:rsidR="00A67246" w:rsidRPr="00D42780" w:rsidRDefault="00A67246" w:rsidP="00A67246">
      <w:r w:rsidRPr="00D42780">
        <w:t xml:space="preserve">Welke wensen zijn er nog meer </w:t>
      </w:r>
      <w:r w:rsidR="00EC7F1C" w:rsidRPr="00D42780">
        <w:t>m.b.t.</w:t>
      </w:r>
      <w:r w:rsidRPr="00D42780">
        <w:t xml:space="preserve"> de ruimte</w:t>
      </w:r>
      <w:r w:rsidR="00172205" w:rsidRPr="00D42780">
        <w:t xml:space="preserve"> of de locatie</w:t>
      </w:r>
      <w:r w:rsidRPr="00D42780">
        <w:t xml:space="preserve">? </w:t>
      </w:r>
      <w:r w:rsidR="00172205" w:rsidRPr="00D42780">
        <w:t xml:space="preserve"> </w:t>
      </w:r>
    </w:p>
    <w:p w14:paraId="45A62642" w14:textId="7B42324F" w:rsidR="00A67246" w:rsidRPr="00D42780" w:rsidRDefault="00172205" w:rsidP="00172205">
      <w:pPr>
        <w:pStyle w:val="Lijstalinea"/>
        <w:numPr>
          <w:ilvl w:val="0"/>
          <w:numId w:val="1"/>
        </w:numPr>
      </w:pPr>
      <w:r w:rsidRPr="00D42780">
        <w:t xml:space="preserve">Een opslagruimte, ook een container, moet mooi afgewerkt worden. Als bestuur denken we hierbij aan een professioneel graffiti kunstwerk, waar de jongeren uit de buurt aan mee hebben kunnen werken. Voor het kunstwerk plaatsing van boompjes, zodat er minder makkelijk toegang tot de zijkant zal zijn om te kunnen vernielen. </w:t>
      </w:r>
    </w:p>
    <w:p w14:paraId="75F14203" w14:textId="4F4EA28F" w:rsidR="00172205" w:rsidRPr="00D42780" w:rsidRDefault="00172205" w:rsidP="00172205">
      <w:pPr>
        <w:pStyle w:val="Lijstalinea"/>
        <w:numPr>
          <w:ilvl w:val="0"/>
          <w:numId w:val="1"/>
        </w:numPr>
      </w:pPr>
      <w:r w:rsidRPr="00D42780">
        <w:t xml:space="preserve">Vanuit het bestuur is er een wens om een kleine ‘ontmoetingsruimte’ in te richten in de opslagruimte. Zo kunnen we overdekt, ook in de koudere maanden, toch een ‘buurtbakkie’ organiseren. We denken hiervoor aan een tafel en een aantal stoeltjes. Natuurlijk zou het perfect zijn als we hier ook water en elektra zouden kunnen krijgen. Zodat we koffie of thee kunnen zetten en kopjes/bekers kunnen afspoelen. </w:t>
      </w:r>
    </w:p>
    <w:p w14:paraId="6C64B5C1" w14:textId="40E196E5" w:rsidR="00EC7F1C" w:rsidRPr="00D42780" w:rsidRDefault="00EC7F1C" w:rsidP="00EC7F1C">
      <w:pPr>
        <w:pStyle w:val="Lijstalinea"/>
        <w:numPr>
          <w:ilvl w:val="0"/>
          <w:numId w:val="1"/>
        </w:numPr>
      </w:pPr>
      <w:r w:rsidRPr="00D42780">
        <w:t xml:space="preserve">Er moet regelmatig onderhoud worden geregeld door de buurtvereniging. Geld hiervoor zou bijv. een jaarlijkse aanvraag bij NL doet kunnen zijn. </w:t>
      </w:r>
    </w:p>
    <w:p w14:paraId="6E9DA406" w14:textId="15724774" w:rsidR="00EC7F1C" w:rsidRPr="00D42780" w:rsidRDefault="00EC7F1C" w:rsidP="00EC7F1C">
      <w:pPr>
        <w:pStyle w:val="Lijstalinea"/>
        <w:numPr>
          <w:ilvl w:val="0"/>
          <w:numId w:val="1"/>
        </w:numPr>
      </w:pPr>
      <w:r w:rsidRPr="00D42780">
        <w:t xml:space="preserve">Mogelijk zou de plaatsing van een ‘verboden toegang bord na zonsondergang’ overlast kunnen verminderen. </w:t>
      </w:r>
    </w:p>
    <w:p w14:paraId="21413B44" w14:textId="39D343B7" w:rsidR="00EC7F1C" w:rsidRPr="00D42780" w:rsidRDefault="00EC7F1C" w:rsidP="00172205">
      <w:pPr>
        <w:pStyle w:val="Lijstalinea"/>
        <w:numPr>
          <w:ilvl w:val="0"/>
          <w:numId w:val="1"/>
        </w:numPr>
      </w:pPr>
      <w:r w:rsidRPr="00D42780">
        <w:t xml:space="preserve">Met betrekking tot de kleur is er een voorkeur voor groen. </w:t>
      </w:r>
    </w:p>
    <w:p w14:paraId="528002D5" w14:textId="74C5A460" w:rsidR="00413148" w:rsidRPr="00D42780" w:rsidRDefault="00413148" w:rsidP="00172205">
      <w:pPr>
        <w:pStyle w:val="Lijstalinea"/>
        <w:numPr>
          <w:ilvl w:val="0"/>
          <w:numId w:val="1"/>
        </w:numPr>
      </w:pPr>
      <w:r w:rsidRPr="00D42780">
        <w:t xml:space="preserve">Op het magneetbord is geschoven en gezocht naar de meest ideale locatie. Dat lijkt het asfalt/gras stuk te zijn aan de achterkant van het terrein tegen het hek aan de achterkant en van het voetbalveldje te zijn. Voor het speeltuintje liggen waarschijnlijk kabels, naast het hek aan de buitenkant is de ruimte te krap. Voor het voetbalveldje, tegen het hek aan de zijkant is ook een optie, maar dan is het overzicht op het hele terrein minder goed. </w:t>
      </w:r>
    </w:p>
    <w:p w14:paraId="5F61BB52" w14:textId="0644132B" w:rsidR="00EC7F1C" w:rsidRDefault="00EC7F1C" w:rsidP="00EC7F1C"/>
    <w:p w14:paraId="2342B8AE" w14:textId="06DF2260" w:rsidR="00EC7F1C" w:rsidRDefault="00EC7F1C" w:rsidP="00EC7F1C">
      <w:r>
        <w:t xml:space="preserve">Vervolgstappen: </w:t>
      </w:r>
    </w:p>
    <w:p w14:paraId="7B1060E1" w14:textId="39DC2347" w:rsidR="00EC7F1C" w:rsidRDefault="00EC7F1C" w:rsidP="00EC7F1C">
      <w:pPr>
        <w:pStyle w:val="Lijstalinea"/>
        <w:numPr>
          <w:ilvl w:val="0"/>
          <w:numId w:val="1"/>
        </w:numPr>
      </w:pPr>
      <w:r>
        <w:t>Alle reacties verzamelen van dit overleg</w:t>
      </w:r>
    </w:p>
    <w:p w14:paraId="7C6924DF" w14:textId="78103800" w:rsidR="00EC7F1C" w:rsidRDefault="00EC7F1C" w:rsidP="00EC7F1C">
      <w:pPr>
        <w:pStyle w:val="Lijstalinea"/>
        <w:numPr>
          <w:ilvl w:val="0"/>
          <w:numId w:val="1"/>
        </w:numPr>
      </w:pPr>
      <w:r>
        <w:t xml:space="preserve">Deze reacties bespreken met het bestuur en gemeente, </w:t>
      </w:r>
      <w:proofErr w:type="spellStart"/>
      <w:r>
        <w:t>evt</w:t>
      </w:r>
      <w:proofErr w:type="spellEnd"/>
      <w:r>
        <w:t xml:space="preserve"> ook advies inwinnen bij de adviseurs van </w:t>
      </w:r>
      <w:proofErr w:type="spellStart"/>
      <w:r>
        <w:t>Katalys</w:t>
      </w:r>
      <w:proofErr w:type="spellEnd"/>
    </w:p>
    <w:p w14:paraId="64238627" w14:textId="5CA3BDD0" w:rsidR="00EC7F1C" w:rsidRDefault="00EC7F1C" w:rsidP="00EC7F1C">
      <w:pPr>
        <w:pStyle w:val="Lijstalinea"/>
        <w:numPr>
          <w:ilvl w:val="0"/>
          <w:numId w:val="1"/>
        </w:numPr>
      </w:pPr>
      <w:r>
        <w:t xml:space="preserve">Naar aanleiding van deze gesprekken een planning maken, een locatie aanwijzen, zoeken naar een gewenste opslagruimte en alles wat verder nodig is om </w:t>
      </w:r>
      <w:r w:rsidR="00585D5C">
        <w:t xml:space="preserve">een vergunning aan te kunnen vragen. </w:t>
      </w:r>
    </w:p>
    <w:p w14:paraId="2754BB8C" w14:textId="31408DDE" w:rsidR="00585D5C" w:rsidRDefault="00585D5C" w:rsidP="00EC7F1C">
      <w:pPr>
        <w:pStyle w:val="Lijstalinea"/>
        <w:numPr>
          <w:ilvl w:val="0"/>
          <w:numId w:val="1"/>
        </w:numPr>
      </w:pPr>
      <w:r>
        <w:t>Vergunning aanvragen bij de gemeente</w:t>
      </w:r>
    </w:p>
    <w:p w14:paraId="5716EADF" w14:textId="10385A52" w:rsidR="00585D5C" w:rsidRDefault="00585D5C" w:rsidP="00EC7F1C">
      <w:pPr>
        <w:pStyle w:val="Lijstalinea"/>
        <w:numPr>
          <w:ilvl w:val="0"/>
          <w:numId w:val="1"/>
        </w:numPr>
      </w:pPr>
      <w:r>
        <w:t xml:space="preserve">Als de vergunning verleend is: </w:t>
      </w:r>
    </w:p>
    <w:p w14:paraId="28A29043" w14:textId="779D1771" w:rsidR="00585D5C" w:rsidRDefault="00585D5C" w:rsidP="00585D5C">
      <w:pPr>
        <w:pStyle w:val="Lijstalinea"/>
        <w:numPr>
          <w:ilvl w:val="1"/>
          <w:numId w:val="1"/>
        </w:numPr>
      </w:pPr>
      <w:r>
        <w:t>Opslagruimte aanschaffen</w:t>
      </w:r>
    </w:p>
    <w:p w14:paraId="7557BF0C" w14:textId="73BCEF0F" w:rsidR="00585D5C" w:rsidRDefault="00585D5C" w:rsidP="00585D5C">
      <w:pPr>
        <w:pStyle w:val="Lijstalinea"/>
        <w:numPr>
          <w:ilvl w:val="1"/>
          <w:numId w:val="1"/>
        </w:numPr>
      </w:pPr>
      <w:r>
        <w:t>Planning voor plaatsing maken</w:t>
      </w:r>
    </w:p>
    <w:p w14:paraId="5DE8E3FE" w14:textId="5FDDC52A" w:rsidR="00585D5C" w:rsidRDefault="00585D5C" w:rsidP="00585D5C">
      <w:pPr>
        <w:pStyle w:val="Lijstalinea"/>
        <w:numPr>
          <w:ilvl w:val="1"/>
          <w:numId w:val="1"/>
        </w:numPr>
      </w:pPr>
      <w:r>
        <w:t xml:space="preserve">De ruimte om de ruimte heen aankleden </w:t>
      </w:r>
    </w:p>
    <w:p w14:paraId="4EC021C8" w14:textId="561B9783" w:rsidR="00585D5C" w:rsidRDefault="00585D5C" w:rsidP="00585D5C">
      <w:pPr>
        <w:pStyle w:val="Lijstalinea"/>
        <w:numPr>
          <w:ilvl w:val="1"/>
          <w:numId w:val="1"/>
        </w:numPr>
      </w:pPr>
      <w:r>
        <w:t>De ruimte van binnen aankleden en in gebruik nemen</w:t>
      </w:r>
    </w:p>
    <w:p w14:paraId="6D7B52AC" w14:textId="2F1F7437" w:rsidR="00585D5C" w:rsidRDefault="00585D5C" w:rsidP="00585D5C">
      <w:pPr>
        <w:pStyle w:val="Lijstalinea"/>
        <w:numPr>
          <w:ilvl w:val="1"/>
          <w:numId w:val="1"/>
        </w:numPr>
      </w:pPr>
      <w:r>
        <w:t>?</w:t>
      </w:r>
    </w:p>
    <w:p w14:paraId="21601B3A" w14:textId="77777777" w:rsidR="00EF1BA6" w:rsidRDefault="00EF1BA6"/>
    <w:sectPr w:rsidR="00EF1BA6" w:rsidSect="00EC7F1C">
      <w:pgSz w:w="11906" w:h="16838"/>
      <w:pgMar w:top="709" w:right="127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108C0"/>
    <w:multiLevelType w:val="hybridMultilevel"/>
    <w:tmpl w:val="FC7CC288"/>
    <w:lvl w:ilvl="0" w:tplc="A698915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536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A6"/>
    <w:rsid w:val="000D2E07"/>
    <w:rsid w:val="00172205"/>
    <w:rsid w:val="001C4156"/>
    <w:rsid w:val="00277A73"/>
    <w:rsid w:val="00413148"/>
    <w:rsid w:val="004B1894"/>
    <w:rsid w:val="00557242"/>
    <w:rsid w:val="00585D5C"/>
    <w:rsid w:val="00694E67"/>
    <w:rsid w:val="006A3998"/>
    <w:rsid w:val="007409E6"/>
    <w:rsid w:val="00A67246"/>
    <w:rsid w:val="00C55CFB"/>
    <w:rsid w:val="00D42780"/>
    <w:rsid w:val="00DF5DBD"/>
    <w:rsid w:val="00EC7F1C"/>
    <w:rsid w:val="00EF1B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5EEB"/>
  <w15:chartTrackingRefBased/>
  <w15:docId w15:val="{10467E9F-2A69-4BE2-8D0D-0355AD3E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1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1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1BA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1BA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1BA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1B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1B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1B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1B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1BA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1BA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1BA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1BA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1BA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1B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1B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1B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1BA6"/>
    <w:rPr>
      <w:rFonts w:eastAsiaTheme="majorEastAsia" w:cstheme="majorBidi"/>
      <w:color w:val="272727" w:themeColor="text1" w:themeTint="D8"/>
    </w:rPr>
  </w:style>
  <w:style w:type="paragraph" w:styleId="Titel">
    <w:name w:val="Title"/>
    <w:basedOn w:val="Standaard"/>
    <w:next w:val="Standaard"/>
    <w:link w:val="TitelChar"/>
    <w:uiPriority w:val="10"/>
    <w:qFormat/>
    <w:rsid w:val="00EF1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1B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1B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1B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1B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1BA6"/>
    <w:rPr>
      <w:i/>
      <w:iCs/>
      <w:color w:val="404040" w:themeColor="text1" w:themeTint="BF"/>
    </w:rPr>
  </w:style>
  <w:style w:type="paragraph" w:styleId="Lijstalinea">
    <w:name w:val="List Paragraph"/>
    <w:basedOn w:val="Standaard"/>
    <w:uiPriority w:val="34"/>
    <w:qFormat/>
    <w:rsid w:val="00EF1BA6"/>
    <w:pPr>
      <w:ind w:left="720"/>
      <w:contextualSpacing/>
    </w:pPr>
  </w:style>
  <w:style w:type="character" w:styleId="Intensievebenadrukking">
    <w:name w:val="Intense Emphasis"/>
    <w:basedOn w:val="Standaardalinea-lettertype"/>
    <w:uiPriority w:val="21"/>
    <w:qFormat/>
    <w:rsid w:val="00EF1BA6"/>
    <w:rPr>
      <w:i/>
      <w:iCs/>
      <w:color w:val="0F4761" w:themeColor="accent1" w:themeShade="BF"/>
    </w:rPr>
  </w:style>
  <w:style w:type="paragraph" w:styleId="Duidelijkcitaat">
    <w:name w:val="Intense Quote"/>
    <w:basedOn w:val="Standaard"/>
    <w:next w:val="Standaard"/>
    <w:link w:val="DuidelijkcitaatChar"/>
    <w:uiPriority w:val="30"/>
    <w:qFormat/>
    <w:rsid w:val="00EF1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1BA6"/>
    <w:rPr>
      <w:i/>
      <w:iCs/>
      <w:color w:val="0F4761" w:themeColor="accent1" w:themeShade="BF"/>
    </w:rPr>
  </w:style>
  <w:style w:type="character" w:styleId="Intensieveverwijzing">
    <w:name w:val="Intense Reference"/>
    <w:basedOn w:val="Standaardalinea-lettertype"/>
    <w:uiPriority w:val="32"/>
    <w:qFormat/>
    <w:rsid w:val="00EF1B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1015</Words>
  <Characters>5222</Characters>
  <Application>Microsoft Office Word</Application>
  <DocSecurity>0</DocSecurity>
  <Lines>90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van Vliet</dc:creator>
  <cp:keywords/>
  <dc:description/>
  <cp:lastModifiedBy>Anita van Vliet</cp:lastModifiedBy>
  <cp:revision>6</cp:revision>
  <cp:lastPrinted>2026-03-23T16:45:00Z</cp:lastPrinted>
  <dcterms:created xsi:type="dcterms:W3CDTF">2026-03-16T23:02:00Z</dcterms:created>
  <dcterms:modified xsi:type="dcterms:W3CDTF">2026-03-23T16:46:00Z</dcterms:modified>
</cp:coreProperties>
</file>